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10" w:rsidRPr="00012710" w:rsidRDefault="00012710" w:rsidP="00012710">
      <w:pPr>
        <w:widowControl w:val="0"/>
        <w:autoSpaceDE w:val="0"/>
        <w:autoSpaceDN w:val="0"/>
        <w:adjustRightInd w:val="0"/>
        <w:rPr>
          <w:b/>
          <w:color w:val="636363"/>
          <w:lang w:val="en-US"/>
        </w:rPr>
      </w:pPr>
      <w:r w:rsidRPr="00012710">
        <w:rPr>
          <w:b/>
          <w:color w:val="636363"/>
          <w:lang w:val="en-US"/>
        </w:rPr>
        <w:t>ИТОГОВЫЙ ДОКУМЕНТ</w:t>
      </w:r>
      <w:bookmarkStart w:id="0" w:name="_GoBack"/>
      <w:bookmarkEnd w:id="0"/>
    </w:p>
    <w:p w:rsidR="00012710" w:rsidRPr="00012710" w:rsidRDefault="00012710" w:rsidP="00012710">
      <w:pPr>
        <w:widowControl w:val="0"/>
        <w:autoSpaceDE w:val="0"/>
        <w:autoSpaceDN w:val="0"/>
        <w:adjustRightInd w:val="0"/>
        <w:rPr>
          <w:color w:val="636363"/>
          <w:lang w:val="en-US"/>
        </w:rPr>
      </w:pPr>
    </w:p>
    <w:p w:rsidR="00012710" w:rsidRPr="00012710" w:rsidRDefault="00012710" w:rsidP="00012710">
      <w:pPr>
        <w:widowControl w:val="0"/>
        <w:autoSpaceDE w:val="0"/>
        <w:autoSpaceDN w:val="0"/>
        <w:adjustRightInd w:val="0"/>
        <w:rPr>
          <w:color w:val="636363"/>
          <w:lang w:val="en-US"/>
        </w:rPr>
      </w:pPr>
      <w:r w:rsidRPr="00012710">
        <w:rPr>
          <w:color w:val="636363"/>
          <w:lang w:val="en-US"/>
        </w:rPr>
        <w:t>Международного симпозиума «Устойчивая архитектура: настоящее и будущее»</w:t>
      </w:r>
    </w:p>
    <w:p w:rsidR="00012710" w:rsidRPr="00012710" w:rsidRDefault="00012710" w:rsidP="00012710">
      <w:pPr>
        <w:widowControl w:val="0"/>
        <w:autoSpaceDE w:val="0"/>
        <w:autoSpaceDN w:val="0"/>
        <w:adjustRightInd w:val="0"/>
        <w:rPr>
          <w:color w:val="636363"/>
          <w:lang w:val="en-US"/>
        </w:rPr>
      </w:pPr>
      <w:r w:rsidRPr="00012710">
        <w:rPr>
          <w:color w:val="636363"/>
          <w:lang w:val="en-US"/>
        </w:rPr>
        <w:t>(Москва, Московский архитектурный институт (государственная академия),</w:t>
      </w:r>
    </w:p>
    <w:p w:rsidR="00012710" w:rsidRPr="00012710" w:rsidRDefault="00012710" w:rsidP="00012710">
      <w:pPr>
        <w:widowControl w:val="0"/>
        <w:autoSpaceDE w:val="0"/>
        <w:autoSpaceDN w:val="0"/>
        <w:adjustRightInd w:val="0"/>
        <w:rPr>
          <w:color w:val="636363"/>
          <w:lang w:val="en-US"/>
        </w:rPr>
      </w:pPr>
      <w:r w:rsidRPr="00012710">
        <w:rPr>
          <w:color w:val="636363"/>
          <w:lang w:val="en-US"/>
        </w:rPr>
        <w:t>17-18.11.2011)</w:t>
      </w:r>
    </w:p>
    <w:p w:rsidR="00012710" w:rsidRPr="00012710" w:rsidRDefault="00012710" w:rsidP="00012710">
      <w:pPr>
        <w:widowControl w:val="0"/>
        <w:autoSpaceDE w:val="0"/>
        <w:autoSpaceDN w:val="0"/>
        <w:adjustRightInd w:val="0"/>
        <w:jc w:val="center"/>
        <w:rPr>
          <w:color w:val="636363"/>
          <w:lang w:val="en-US"/>
        </w:rPr>
      </w:pPr>
    </w:p>
    <w:p w:rsidR="00012710" w:rsidRPr="00012710" w:rsidRDefault="00012710" w:rsidP="00012710">
      <w:pPr>
        <w:widowControl w:val="0"/>
        <w:autoSpaceDE w:val="0"/>
        <w:autoSpaceDN w:val="0"/>
        <w:adjustRightInd w:val="0"/>
        <w:jc w:val="both"/>
        <w:rPr>
          <w:color w:val="636363"/>
          <w:lang w:val="en-US"/>
        </w:rPr>
      </w:pPr>
      <w:r w:rsidRPr="00012710">
        <w:rPr>
          <w:color w:val="636363"/>
          <w:lang w:val="en-US"/>
        </w:rPr>
        <w:t>Участники международного симпозиума «Устойчивая архитектура: настоящее и будущее», представители различных стран (Азербайджан, Германия, Индия, Казахстан, Кыргызстан, Монголия, Непал, Объединенные Арабские Эмираты, Россия, Сербия, Таджикистан, Узбекистан, Украина, Шри-Ланка, Япония) отмечают, что в мировой практике существует тенденция учета принципов устойчивого развития и экологической безопасности как на уровне проектного процесса (в том числе учебного), так и в практической реализации объектов различного функционального назначения. Достигнуты значительные успехи в создании и реализации рейтинговой системы оценки инженерно-технических и экономических аспектов «зеленого строительства» в соответствии с Концепцией устойчивого развития. Эти требования направлены на сокращение потребления энергетических ресурсов, на рациональное использование пространственных и территориальных ресурсов, снижение вредных воздействий на окружающую среду в процессе строительства и эксплуатации здания, включая придомовую территорию и малоэтажную застройку поселений и районов, при обеспечении комфортной среды обитания человека и адекватной экономической рентабельности архитектурно-планировочных, конструктивных и инженерных решений. Наряду с этим возникли существенные проблемы, связанные с недостаточной социальной востребованностью, экономическими аспектами проектирования и строительства, экологической ситуацией в городах и регионах мира, несовершенством нормативной правовой базы и другими аспектами.</w:t>
      </w:r>
    </w:p>
    <w:p w:rsidR="00012710" w:rsidRPr="00012710" w:rsidRDefault="00012710" w:rsidP="00012710">
      <w:pPr>
        <w:widowControl w:val="0"/>
        <w:autoSpaceDE w:val="0"/>
        <w:autoSpaceDN w:val="0"/>
        <w:adjustRightInd w:val="0"/>
        <w:jc w:val="both"/>
        <w:rPr>
          <w:color w:val="636363"/>
          <w:lang w:val="en-US"/>
        </w:rPr>
      </w:pPr>
      <w:r w:rsidRPr="00012710">
        <w:rPr>
          <w:color w:val="636363"/>
          <w:lang w:val="en-US"/>
        </w:rPr>
        <w:t>Участники международного симпозиума разделяют идеи внедрения принципов устойчивости в управленческую и проектную деятельность всех уровней от задач территориального планирования до разработки объектов архитектуры и дизайна и их авторского сопровождения. В качестве важнейших задач, требующих решения, для реализации принципов устойчивого развития в проектной деятельности в будущем участники международного симпозиума принимают следующие положения:</w:t>
      </w:r>
    </w:p>
    <w:p w:rsidR="00012710" w:rsidRPr="00012710" w:rsidRDefault="00012710" w:rsidP="00012710">
      <w:pPr>
        <w:widowControl w:val="0"/>
        <w:autoSpaceDE w:val="0"/>
        <w:autoSpaceDN w:val="0"/>
        <w:adjustRightInd w:val="0"/>
        <w:jc w:val="both"/>
        <w:rPr>
          <w:color w:val="636363"/>
          <w:lang w:val="en-US"/>
        </w:rPr>
      </w:pPr>
      <w:r w:rsidRPr="00012710">
        <w:rPr>
          <w:color w:val="636363"/>
          <w:lang w:val="en-US"/>
        </w:rPr>
        <w:t>– расширение понятийного аппарата устойчивой архитектуры на всех уровнях от теоретического до нормативной практики;</w:t>
      </w:r>
    </w:p>
    <w:p w:rsidR="00012710" w:rsidRPr="00012710" w:rsidRDefault="00012710" w:rsidP="00012710">
      <w:pPr>
        <w:widowControl w:val="0"/>
        <w:autoSpaceDE w:val="0"/>
        <w:autoSpaceDN w:val="0"/>
        <w:adjustRightInd w:val="0"/>
        <w:jc w:val="both"/>
        <w:rPr>
          <w:color w:val="636363"/>
          <w:lang w:val="en-US"/>
        </w:rPr>
      </w:pPr>
      <w:r w:rsidRPr="00012710">
        <w:rPr>
          <w:color w:val="636363"/>
          <w:lang w:val="en-US"/>
        </w:rPr>
        <w:t>– содействие разработке стандартов и приемлемых технологий «зеленого строительства», а также их внедрение в практику проектирования и строительства. В качестве варианта стандарта могут быть использованы применяемые в современной практике стандарты. С учетом того, что сертификация должна быть добровольной, государству целесообразно стимулировать девелоперов (посредством экономических механизмов) к этой сертификации;</w:t>
      </w:r>
    </w:p>
    <w:p w:rsidR="00012710" w:rsidRPr="00012710" w:rsidRDefault="00012710" w:rsidP="00012710">
      <w:pPr>
        <w:widowControl w:val="0"/>
        <w:autoSpaceDE w:val="0"/>
        <w:autoSpaceDN w:val="0"/>
        <w:adjustRightInd w:val="0"/>
        <w:jc w:val="both"/>
        <w:rPr>
          <w:color w:val="636363"/>
          <w:lang w:val="en-US"/>
        </w:rPr>
      </w:pPr>
      <w:r w:rsidRPr="00012710">
        <w:rPr>
          <w:color w:val="636363"/>
          <w:lang w:val="en-US"/>
        </w:rPr>
        <w:t>– осуществление в кратко- и среднесрочной перспективе программы экологической реконструкции городов, включающей пересмотр принципов благоустройства городских территорий с целью восстановления нарушенных территорий и систем водоотвода и орошения земель, переустройство и развитие промышленных территорий с внедрением полного цикла переработки отходов и создание санитарно-защитного озеленения, развитие систем энергосбережения, восстановление озеленения города, как в пределах охраняемых, так и городских и рекреационных территорий. Ориентация при этом на локальные, местные природные ресурсы как энергетические, так и биологические;</w:t>
      </w:r>
    </w:p>
    <w:p w:rsidR="00012710" w:rsidRPr="00012710" w:rsidRDefault="00012710" w:rsidP="00012710">
      <w:pPr>
        <w:widowControl w:val="0"/>
        <w:autoSpaceDE w:val="0"/>
        <w:autoSpaceDN w:val="0"/>
        <w:adjustRightInd w:val="0"/>
        <w:jc w:val="both"/>
        <w:rPr>
          <w:color w:val="636363"/>
          <w:lang w:val="en-US"/>
        </w:rPr>
      </w:pPr>
      <w:r w:rsidRPr="00012710">
        <w:rPr>
          <w:color w:val="636363"/>
          <w:lang w:val="en-US"/>
        </w:rPr>
        <w:t>– возвращение и критическая оценка традиционных методов и практики развития поселений, их сельскохозяйственное сопровождение как биосферосовместимых, обеспечивающих развитие городских структур, сопряженных с региональными экосистемами;</w:t>
      </w:r>
    </w:p>
    <w:p w:rsidR="00012710" w:rsidRPr="00012710" w:rsidRDefault="00012710" w:rsidP="00012710">
      <w:pPr>
        <w:widowControl w:val="0"/>
        <w:autoSpaceDE w:val="0"/>
        <w:autoSpaceDN w:val="0"/>
        <w:adjustRightInd w:val="0"/>
        <w:jc w:val="both"/>
        <w:rPr>
          <w:color w:val="636363"/>
          <w:lang w:val="en-US"/>
        </w:rPr>
      </w:pPr>
      <w:r w:rsidRPr="00012710">
        <w:rPr>
          <w:color w:val="636363"/>
          <w:lang w:val="en-US"/>
        </w:rPr>
        <w:t>– развитие проектной и практической градостроительной деятельности по восстановлению природных экосистем и экологической реконструкции городов на основе комплексного подхода;</w:t>
      </w:r>
    </w:p>
    <w:p w:rsidR="00012710" w:rsidRPr="00012710" w:rsidRDefault="00012710" w:rsidP="00012710">
      <w:pPr>
        <w:widowControl w:val="0"/>
        <w:autoSpaceDE w:val="0"/>
        <w:autoSpaceDN w:val="0"/>
        <w:adjustRightInd w:val="0"/>
        <w:jc w:val="both"/>
        <w:rPr>
          <w:color w:val="636363"/>
          <w:lang w:val="en-US"/>
        </w:rPr>
      </w:pPr>
      <w:r w:rsidRPr="00012710">
        <w:rPr>
          <w:color w:val="636363"/>
          <w:lang w:val="en-US"/>
        </w:rPr>
        <w:t xml:space="preserve">– повышение значимости роли архитектора и градостроителя в вопросах нормативного </w:t>
      </w:r>
      <w:r w:rsidRPr="00012710">
        <w:rPr>
          <w:color w:val="636363"/>
          <w:lang w:val="en-US"/>
        </w:rPr>
        <w:lastRenderedPageBreak/>
        <w:t>обеспечения устойчивости по проекту;</w:t>
      </w:r>
    </w:p>
    <w:p w:rsidR="00012710" w:rsidRPr="00012710" w:rsidRDefault="00012710" w:rsidP="00012710">
      <w:pPr>
        <w:widowControl w:val="0"/>
        <w:autoSpaceDE w:val="0"/>
        <w:autoSpaceDN w:val="0"/>
        <w:adjustRightInd w:val="0"/>
        <w:jc w:val="both"/>
        <w:rPr>
          <w:color w:val="636363"/>
          <w:lang w:val="en-US"/>
        </w:rPr>
      </w:pPr>
      <w:r w:rsidRPr="00012710">
        <w:rPr>
          <w:color w:val="636363"/>
          <w:lang w:val="en-US"/>
        </w:rPr>
        <w:t>– разработку методики учета социологических аспектов проектирования, способствующих повышению качества архитектурных и градостроительных решений, обеспечению полноценной среды обитания, безопасности человека и окружающей среды;</w:t>
      </w:r>
    </w:p>
    <w:p w:rsidR="00012710" w:rsidRPr="00012710" w:rsidRDefault="00012710" w:rsidP="00012710">
      <w:pPr>
        <w:widowControl w:val="0"/>
        <w:autoSpaceDE w:val="0"/>
        <w:autoSpaceDN w:val="0"/>
        <w:adjustRightInd w:val="0"/>
        <w:jc w:val="both"/>
        <w:rPr>
          <w:color w:val="636363"/>
          <w:lang w:val="en-US"/>
        </w:rPr>
      </w:pPr>
      <w:r w:rsidRPr="00012710">
        <w:rPr>
          <w:color w:val="636363"/>
          <w:lang w:val="en-US"/>
        </w:rPr>
        <w:t>– обеспечение энергоэффективных и экологически безопасных решений на всех этапах проектно-строительного производства и эксплуатации объекта. В том числе, разъяснение заказчику важности и экономичности экологической эффективности объекта;</w:t>
      </w:r>
    </w:p>
    <w:p w:rsidR="00012710" w:rsidRPr="00012710" w:rsidRDefault="00012710" w:rsidP="00012710">
      <w:pPr>
        <w:widowControl w:val="0"/>
        <w:autoSpaceDE w:val="0"/>
        <w:autoSpaceDN w:val="0"/>
        <w:adjustRightInd w:val="0"/>
        <w:jc w:val="both"/>
        <w:rPr>
          <w:color w:val="636363"/>
          <w:lang w:val="en-US"/>
        </w:rPr>
      </w:pPr>
      <w:r w:rsidRPr="00012710">
        <w:rPr>
          <w:color w:val="636363"/>
          <w:lang w:val="en-US"/>
        </w:rPr>
        <w:t>– разработку механизмов экономического стимулирования предприятий, осуществляющих выпуск строительных материалов и возводящих здания и сооружения в соответствии со стандартами «зеленого» строительства»;</w:t>
      </w:r>
    </w:p>
    <w:p w:rsidR="00012710" w:rsidRPr="00012710" w:rsidRDefault="00012710" w:rsidP="00012710">
      <w:pPr>
        <w:widowControl w:val="0"/>
        <w:autoSpaceDE w:val="0"/>
        <w:autoSpaceDN w:val="0"/>
        <w:adjustRightInd w:val="0"/>
        <w:jc w:val="both"/>
        <w:rPr>
          <w:color w:val="636363"/>
          <w:lang w:val="en-US"/>
        </w:rPr>
      </w:pPr>
      <w:r w:rsidRPr="00012710">
        <w:rPr>
          <w:color w:val="636363"/>
          <w:lang w:val="en-US"/>
        </w:rPr>
        <w:t>– стимулирование внедрения научных и методических принципов устойчивости по проекту в деятельность архитектурных мастерских, вузов, подготовку кадров высшей квалификации в области архитектуры и градостроительства;</w:t>
      </w:r>
    </w:p>
    <w:p w:rsidR="00012710" w:rsidRPr="00012710" w:rsidRDefault="00012710" w:rsidP="00012710">
      <w:pPr>
        <w:widowControl w:val="0"/>
        <w:autoSpaceDE w:val="0"/>
        <w:autoSpaceDN w:val="0"/>
        <w:adjustRightInd w:val="0"/>
        <w:jc w:val="both"/>
        <w:rPr>
          <w:color w:val="636363"/>
          <w:lang w:val="en-US"/>
        </w:rPr>
      </w:pPr>
      <w:r w:rsidRPr="00012710">
        <w:rPr>
          <w:color w:val="636363"/>
          <w:lang w:val="en-US"/>
        </w:rPr>
        <w:t>– разработку системы рейтинговой экологической оценки устойчивости архитектурных и градостроительных проектов и начало ее практического использования.</w:t>
      </w:r>
    </w:p>
    <w:p w:rsidR="00012710" w:rsidRPr="00012710" w:rsidRDefault="00012710" w:rsidP="00012710">
      <w:pPr>
        <w:widowControl w:val="0"/>
        <w:autoSpaceDE w:val="0"/>
        <w:autoSpaceDN w:val="0"/>
        <w:adjustRightInd w:val="0"/>
        <w:jc w:val="both"/>
        <w:rPr>
          <w:color w:val="636363"/>
          <w:lang w:val="en-US"/>
        </w:rPr>
      </w:pPr>
      <w:r w:rsidRPr="00012710">
        <w:rPr>
          <w:color w:val="636363"/>
          <w:lang w:val="en-US"/>
        </w:rPr>
        <w:t>Особая роль в эффективной практической реализации концепции устойчивой архитектуры и «зеленого» строительства принадлежит высшим учебным заведениям. Учебным заведениям, общественным организациям, представителям стройиндустрии  принимать активное участие  в формировании в обществе  убежденности в необходимости и важности следования принципам устойчивой архитектуры и «зеленого» строительства.</w:t>
      </w:r>
    </w:p>
    <w:p w:rsidR="00012710" w:rsidRPr="00012710" w:rsidRDefault="00012710" w:rsidP="00012710">
      <w:pPr>
        <w:widowControl w:val="0"/>
        <w:autoSpaceDE w:val="0"/>
        <w:autoSpaceDN w:val="0"/>
        <w:adjustRightInd w:val="0"/>
        <w:jc w:val="both"/>
        <w:rPr>
          <w:color w:val="636363"/>
          <w:lang w:val="en-US"/>
        </w:rPr>
      </w:pPr>
      <w:r w:rsidRPr="00012710">
        <w:rPr>
          <w:color w:val="636363"/>
          <w:lang w:val="en-US"/>
        </w:rPr>
        <w:t>Участники симпозиума отмечают важность расширения практики конкурсов студенческих проектов, организуемых вузами совместно с фирмами, работающими в сфере строительства «зеленых» зданий.</w:t>
      </w:r>
    </w:p>
    <w:p w:rsidR="00012710" w:rsidRPr="00012710" w:rsidRDefault="00012710" w:rsidP="00012710">
      <w:pPr>
        <w:widowControl w:val="0"/>
        <w:autoSpaceDE w:val="0"/>
        <w:autoSpaceDN w:val="0"/>
        <w:adjustRightInd w:val="0"/>
        <w:jc w:val="both"/>
        <w:rPr>
          <w:color w:val="636363"/>
          <w:lang w:val="en-US"/>
        </w:rPr>
      </w:pPr>
      <w:r w:rsidRPr="00012710">
        <w:rPr>
          <w:color w:val="636363"/>
          <w:lang w:val="en-US"/>
        </w:rPr>
        <w:t>Участники выражают благодарность организаторам симпозиума – Московскому архитектурному институту (государственная академия) и группе КНАУФ СНГ, отмечая его важное научное и практическое значение в развитии идеологии устойчивой архитектуры и «зеленого» строительства.</w:t>
      </w:r>
    </w:p>
    <w:p w:rsidR="00012710" w:rsidRPr="00012710" w:rsidRDefault="00012710" w:rsidP="00012710">
      <w:pPr>
        <w:widowControl w:val="0"/>
        <w:autoSpaceDE w:val="0"/>
        <w:autoSpaceDN w:val="0"/>
        <w:adjustRightInd w:val="0"/>
        <w:jc w:val="both"/>
        <w:rPr>
          <w:color w:val="636363"/>
          <w:lang w:val="en-US"/>
        </w:rPr>
      </w:pPr>
      <w:r w:rsidRPr="00012710">
        <w:rPr>
          <w:color w:val="636363"/>
          <w:lang w:val="en-US"/>
        </w:rPr>
        <w:t>Принят единогласно на итоговом заседании участников симпозиума.</w:t>
      </w:r>
    </w:p>
    <w:p w:rsidR="0057451F" w:rsidRPr="00012710" w:rsidRDefault="00012710">
      <w:r w:rsidRPr="00012710">
        <w:t xml:space="preserve"> 18 ноября 2011г.</w:t>
      </w:r>
    </w:p>
    <w:sectPr w:rsidR="0057451F" w:rsidRPr="00012710" w:rsidSect="00297AA1">
      <w:footerReference w:type="even" r:id="rId7"/>
      <w:foot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10" w:rsidRDefault="00012710" w:rsidP="00012710">
      <w:r>
        <w:separator/>
      </w:r>
    </w:p>
  </w:endnote>
  <w:endnote w:type="continuationSeparator" w:id="0">
    <w:p w:rsidR="00012710" w:rsidRDefault="00012710" w:rsidP="0001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10" w:rsidRDefault="00012710" w:rsidP="00961F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2710" w:rsidRDefault="00012710" w:rsidP="00012710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10" w:rsidRDefault="00012710" w:rsidP="00961F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12710" w:rsidRDefault="00012710" w:rsidP="000127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10" w:rsidRDefault="00012710" w:rsidP="00012710">
      <w:r>
        <w:separator/>
      </w:r>
    </w:p>
  </w:footnote>
  <w:footnote w:type="continuationSeparator" w:id="0">
    <w:p w:rsidR="00012710" w:rsidRDefault="00012710" w:rsidP="00012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10"/>
    <w:rsid w:val="00012710"/>
    <w:rsid w:val="004203C0"/>
    <w:rsid w:val="00571920"/>
    <w:rsid w:val="0057451F"/>
    <w:rsid w:val="0064598A"/>
    <w:rsid w:val="007B7F4C"/>
    <w:rsid w:val="008D3DBE"/>
    <w:rsid w:val="00A22C69"/>
    <w:rsid w:val="00B67A11"/>
    <w:rsid w:val="00E9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E502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27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2710"/>
  </w:style>
  <w:style w:type="character" w:styleId="a5">
    <w:name w:val="page number"/>
    <w:basedOn w:val="a0"/>
    <w:uiPriority w:val="99"/>
    <w:semiHidden/>
    <w:unhideWhenUsed/>
    <w:rsid w:val="000127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27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2710"/>
  </w:style>
  <w:style w:type="character" w:styleId="a5">
    <w:name w:val="page number"/>
    <w:basedOn w:val="a0"/>
    <w:uiPriority w:val="99"/>
    <w:semiHidden/>
    <w:unhideWhenUsed/>
    <w:rsid w:val="0001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footer" Target="foot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5165</Characters>
  <Application>Microsoft Macintosh Word</Application>
  <DocSecurity>0</DocSecurity>
  <Lines>83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2011-11-25T09:10:00Z</dcterms:created>
  <dcterms:modified xsi:type="dcterms:W3CDTF">2011-11-25T09:14:00Z</dcterms:modified>
  <cp:category/>
</cp:coreProperties>
</file>